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D6" w:rsidRPr="00B84382" w:rsidRDefault="004F63D6" w:rsidP="004F6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382">
        <w:rPr>
          <w:rFonts w:ascii="Times New Roman" w:hAnsi="Times New Roman" w:cs="Times New Roman"/>
          <w:b/>
          <w:sz w:val="28"/>
          <w:szCs w:val="28"/>
        </w:rPr>
        <w:t>Как относиться к речевым ошибкам детей?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Повседневно общаясь с детьми, родители сталкиваются с разнообразными грамматическими ошибками в их речи. Это: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неправильные окончания имен существительных множественного числа родительного падежа (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лошадев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карандашов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птичков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стулов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>); неодушевленных имен существительных мужского рода в предложном падеже (в носе, в роте, в глазе, на шкафе);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 xml:space="preserve">изменение по падежам несклоняемых существительных (в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пальте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кине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пианине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>, кофею);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незнание рода имен существ</w:t>
      </w:r>
      <w:r w:rsidR="00B84382">
        <w:rPr>
          <w:rFonts w:ascii="Times New Roman" w:hAnsi="Times New Roman" w:cs="Times New Roman"/>
          <w:sz w:val="28"/>
          <w:szCs w:val="28"/>
        </w:rPr>
        <w:t xml:space="preserve">ительных (это </w:t>
      </w:r>
      <w:proofErr w:type="gramStart"/>
      <w:r w:rsidRPr="00B84382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B84382">
        <w:rPr>
          <w:rFonts w:ascii="Times New Roman" w:hAnsi="Times New Roman" w:cs="Times New Roman"/>
          <w:sz w:val="28"/>
          <w:szCs w:val="28"/>
        </w:rPr>
        <w:t xml:space="preserve"> печенья, всю молоко выпил, один яблок); 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ошибки в основе глаголов (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даваю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ехаю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бежу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искаю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жеваю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>);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неправильная форма сравнит</w:t>
      </w:r>
      <w:r w:rsidR="00B84382">
        <w:rPr>
          <w:rFonts w:ascii="Times New Roman" w:hAnsi="Times New Roman" w:cs="Times New Roman"/>
          <w:sz w:val="28"/>
          <w:szCs w:val="28"/>
        </w:rPr>
        <w:t>ельной степени прилагательных (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хужее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твердее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близее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>);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 xml:space="preserve">неправильное склонение числительных (идите </w:t>
      </w:r>
      <w:proofErr w:type="gramStart"/>
      <w:r w:rsidRPr="00B843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843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4382">
        <w:rPr>
          <w:rFonts w:ascii="Times New Roman" w:hAnsi="Times New Roman" w:cs="Times New Roman"/>
          <w:sz w:val="28"/>
          <w:szCs w:val="28"/>
        </w:rPr>
        <w:t>одном</w:t>
      </w:r>
      <w:proofErr w:type="gramEnd"/>
      <w:r w:rsidR="00B84382">
        <w:rPr>
          <w:rFonts w:ascii="Times New Roman" w:hAnsi="Times New Roman" w:cs="Times New Roman"/>
          <w:sz w:val="28"/>
          <w:szCs w:val="28"/>
        </w:rPr>
        <w:t xml:space="preserve">, иди с </w:t>
      </w:r>
      <w:proofErr w:type="spellStart"/>
      <w:r w:rsidR="00B84382">
        <w:rPr>
          <w:rFonts w:ascii="Times New Roman" w:hAnsi="Times New Roman" w:cs="Times New Roman"/>
          <w:sz w:val="28"/>
          <w:szCs w:val="28"/>
        </w:rPr>
        <w:t>двоями</w:t>
      </w:r>
      <w:proofErr w:type="spellEnd"/>
      <w:r w:rsidR="00B84382">
        <w:rPr>
          <w:rFonts w:ascii="Times New Roman" w:hAnsi="Times New Roman" w:cs="Times New Roman"/>
          <w:sz w:val="28"/>
          <w:szCs w:val="28"/>
        </w:rPr>
        <w:t xml:space="preserve">, собака с пять </w:t>
      </w:r>
      <w:r w:rsidRPr="00B84382">
        <w:rPr>
          <w:rFonts w:ascii="Times New Roman" w:hAnsi="Times New Roman" w:cs="Times New Roman"/>
          <w:sz w:val="28"/>
          <w:szCs w:val="28"/>
        </w:rPr>
        <w:t>щенят, курица пришла без два цыпленка);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Default="004F63D6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 xml:space="preserve">отсутствие в личных местоимениях начального </w:t>
      </w:r>
      <w:proofErr w:type="gramStart"/>
      <w:r w:rsidR="00B84382">
        <w:rPr>
          <w:rFonts w:ascii="Times New Roman" w:hAnsi="Times New Roman" w:cs="Times New Roman"/>
          <w:sz w:val="28"/>
          <w:szCs w:val="28"/>
        </w:rPr>
        <w:t>-</w:t>
      </w:r>
      <w:r w:rsidRPr="00B8438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84382">
        <w:rPr>
          <w:rFonts w:ascii="Times New Roman" w:hAnsi="Times New Roman" w:cs="Times New Roman"/>
          <w:sz w:val="28"/>
          <w:szCs w:val="28"/>
        </w:rPr>
        <w:t>-</w:t>
      </w:r>
      <w:r w:rsidRPr="00B84382">
        <w:rPr>
          <w:rFonts w:ascii="Times New Roman" w:hAnsi="Times New Roman" w:cs="Times New Roman"/>
          <w:sz w:val="28"/>
          <w:szCs w:val="28"/>
        </w:rPr>
        <w:t xml:space="preserve"> в косвенны</w:t>
      </w:r>
      <w:r w:rsidR="00B84382">
        <w:rPr>
          <w:rFonts w:ascii="Times New Roman" w:hAnsi="Times New Roman" w:cs="Times New Roman"/>
          <w:sz w:val="28"/>
          <w:szCs w:val="28"/>
        </w:rPr>
        <w:t>х падежах (у ей, к ему, с  ими);</w:t>
      </w:r>
    </w:p>
    <w:p w:rsidR="00B84382" w:rsidRPr="00B84382" w:rsidRDefault="00B84382" w:rsidP="00B843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382" w:rsidRPr="00B84382" w:rsidRDefault="00B84382" w:rsidP="004F63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неправильное склонение местоимений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ихний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евоный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еёный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84382" w:rsidRDefault="00B84382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Ученые, изучающие развитие детской речи, отмечают, что когда ребенок усваивает какую-нибудь форму языкового значения, то он распространяет ее и на другие. Иногда это обобщение языковой формы оказывается правильным, иногда – нет.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 xml:space="preserve">Когда ошибки носят случайный характер, то на них не стоит фиксировать внимание ребенка. Устойчивые же ошибки следует непременно исправлять. </w:t>
      </w:r>
      <w:r w:rsidR="00B84382">
        <w:rPr>
          <w:rFonts w:ascii="Times New Roman" w:hAnsi="Times New Roman" w:cs="Times New Roman"/>
          <w:sz w:val="28"/>
          <w:szCs w:val="28"/>
        </w:rPr>
        <w:t>Если на них не обращать внимания</w:t>
      </w:r>
      <w:r w:rsidRPr="00B84382">
        <w:rPr>
          <w:rFonts w:ascii="Times New Roman" w:hAnsi="Times New Roman" w:cs="Times New Roman"/>
          <w:sz w:val="28"/>
          <w:szCs w:val="28"/>
        </w:rPr>
        <w:t xml:space="preserve">, речь ребенка надолго останется неправильной. Ни в коем случае нельзя смеяться над малышом или высмеивать его ошибки, дразнить ребенка. Не следует пересказывать детские слова и фразы с ошибками как анекдоты, особенно в присутствии самих детей. Дети очень гордятся тем, что им удалось насмешить взрослых, и начинают коверкать слова уже умышленно. Исправлять ошибки нужно доброжелательно, тактично. </w:t>
      </w:r>
    </w:p>
    <w:p w:rsidR="00B84382" w:rsidRDefault="00B84382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382" w:rsidRDefault="00B84382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B84382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F63D6" w:rsidRPr="00B84382">
        <w:rPr>
          <w:rFonts w:ascii="Times New Roman" w:hAnsi="Times New Roman" w:cs="Times New Roman"/>
          <w:sz w:val="28"/>
          <w:szCs w:val="28"/>
        </w:rPr>
        <w:t>ример.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 xml:space="preserve">В зоопарке четырехлетний мальчик с интересом рассматривает зверей, а затем вдруг говорит: «Папа, смотри, у слонов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ногов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4382">
        <w:rPr>
          <w:rFonts w:ascii="Times New Roman" w:hAnsi="Times New Roman" w:cs="Times New Roman"/>
          <w:sz w:val="28"/>
          <w:szCs w:val="28"/>
        </w:rPr>
        <w:t>глазов</w:t>
      </w:r>
      <w:proofErr w:type="spellEnd"/>
      <w:r w:rsidRPr="00B84382">
        <w:rPr>
          <w:rFonts w:ascii="Times New Roman" w:hAnsi="Times New Roman" w:cs="Times New Roman"/>
          <w:sz w:val="28"/>
          <w:szCs w:val="28"/>
        </w:rPr>
        <w:t xml:space="preserve"> столько же, сколько у льва». Отец слышит, что сын неправильно по числовым и падежным нормам употребил слова. Отойдя от клетки и у</w:t>
      </w:r>
      <w:r w:rsidR="00B84382">
        <w:rPr>
          <w:rFonts w:ascii="Times New Roman" w:hAnsi="Times New Roman" w:cs="Times New Roman"/>
          <w:sz w:val="28"/>
          <w:szCs w:val="28"/>
        </w:rPr>
        <w:t xml:space="preserve">видев, что ребенок успокоился, </w:t>
      </w:r>
      <w:r w:rsidRPr="00B84382">
        <w:rPr>
          <w:rFonts w:ascii="Times New Roman" w:hAnsi="Times New Roman" w:cs="Times New Roman"/>
          <w:sz w:val="28"/>
          <w:szCs w:val="28"/>
        </w:rPr>
        <w:t>он сказал: «Ты правильно подметил, только надо было сказать так: «У слонов ног и глаз столько же, сколько у львов»</w:t>
      </w:r>
      <w:r w:rsidR="00B84382">
        <w:rPr>
          <w:rFonts w:ascii="Times New Roman" w:hAnsi="Times New Roman" w:cs="Times New Roman"/>
          <w:sz w:val="28"/>
          <w:szCs w:val="28"/>
        </w:rPr>
        <w:t>.</w:t>
      </w:r>
      <w:r w:rsidRPr="00B84382">
        <w:rPr>
          <w:rFonts w:ascii="Times New Roman" w:hAnsi="Times New Roman" w:cs="Times New Roman"/>
          <w:sz w:val="28"/>
          <w:szCs w:val="28"/>
        </w:rPr>
        <w:t xml:space="preserve">  А теперь ты повтори, только правильно».</w:t>
      </w:r>
    </w:p>
    <w:p w:rsidR="004F63D6" w:rsidRPr="00B84382" w:rsidRDefault="004F63D6" w:rsidP="004F6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382">
        <w:rPr>
          <w:rFonts w:ascii="Times New Roman" w:hAnsi="Times New Roman" w:cs="Times New Roman"/>
          <w:sz w:val="28"/>
          <w:szCs w:val="28"/>
        </w:rPr>
        <w:t>Вскоре после посещения зоопарка отец купил мальчику набор цветных открыток «Зоопарк». Играя с сыном в игру «Что я видел в зоопарке</w:t>
      </w:r>
      <w:r w:rsidR="00B84382">
        <w:rPr>
          <w:rFonts w:ascii="Times New Roman" w:hAnsi="Times New Roman" w:cs="Times New Roman"/>
          <w:sz w:val="28"/>
          <w:szCs w:val="28"/>
        </w:rPr>
        <w:t>», он просил мальчика вспомнить</w:t>
      </w:r>
      <w:r w:rsidRPr="00B84382">
        <w:rPr>
          <w:rFonts w:ascii="Times New Roman" w:hAnsi="Times New Roman" w:cs="Times New Roman"/>
          <w:sz w:val="28"/>
          <w:szCs w:val="28"/>
        </w:rPr>
        <w:t xml:space="preserve"> животных, которых он видел, назвать в форме множественного числа, а затем найти их на открытке. Сын с большим удовольствием выполнял задания, не  подозревая, что отец придумал такую игру, чтобы научить его образовывать форму множественного числа существительных, обозначающих диких животных.</w:t>
      </w:r>
    </w:p>
    <w:p w:rsidR="004F63D6" w:rsidRPr="00B84382" w:rsidRDefault="004F63D6" w:rsidP="004F6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3D6" w:rsidRPr="00B84382" w:rsidRDefault="004F63D6" w:rsidP="004F6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3D6" w:rsidRPr="00B84382" w:rsidRDefault="004F63D6" w:rsidP="004F6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603" w:rsidRPr="00B84382" w:rsidRDefault="00756603">
      <w:pPr>
        <w:rPr>
          <w:rFonts w:ascii="Times New Roman" w:hAnsi="Times New Roman" w:cs="Times New Roman"/>
          <w:sz w:val="28"/>
          <w:szCs w:val="28"/>
        </w:rPr>
      </w:pPr>
    </w:p>
    <w:sectPr w:rsidR="00756603" w:rsidRPr="00B84382" w:rsidSect="0075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D4229"/>
    <w:multiLevelType w:val="hybridMultilevel"/>
    <w:tmpl w:val="A964F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4F63D6"/>
    <w:rsid w:val="004F63D6"/>
    <w:rsid w:val="00756603"/>
    <w:rsid w:val="00B8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3D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Asus</cp:lastModifiedBy>
  <cp:revision>3</cp:revision>
  <dcterms:created xsi:type="dcterms:W3CDTF">2013-10-28T11:14:00Z</dcterms:created>
  <dcterms:modified xsi:type="dcterms:W3CDTF">2013-11-02T17:20:00Z</dcterms:modified>
</cp:coreProperties>
</file>